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Анкета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Просим при регистрации ККТ ___________________________ заводской №____________________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заполнить следующие реквизиты: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организации 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Реквизиты: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Юридический адрес:_________________________________________________________________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Фактический адрес: 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ОГРН______________________________________________________________________________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_________________________КПП_____________________БИК________________________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р/счет_____________________________________в________________________________________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к/счет______________________________________________________________________________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Электронная почта___________________________________________________________________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Контактный телефон 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ФИО директора (полностью), должность (директор, Генеральный директор, управляющий), действует на основании (Устав, доверенность) -__________________________________________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 установки ККТ (с индексом и КПП) 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установки ККТ (магазин, аптека, офис и т.д.) 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Лицо, уполномоченное пользователем для формирования ФД :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Ф.И.О.  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 _____________________________________________________________________________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должность  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Кассир Ф.И.О.______________________________________________________________________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 кассира_____________________________________________________________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Является ли организация-владелец ККТ платежным агентом (да/нет) 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Если является, то указать признак агента: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 пл. агент _____  (да/нет)                   Пл. субагент ____  (да/нет)           Агент ____ (да/нет)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 пл.субагент _____ (да/нет)               Поверенный ____ (да/нет)</w:t>
      </w:r>
    </w:p>
    <w:p>
      <w:pPr>
        <w:pStyle w:val="ListParagraph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Пл. агент _____ (да/нет)                             Комиссионер ____(да/нет)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Система налогообложения (общая, УСН доход, УСН доход-расход, ЕНВД, ЕСХН, патентная система) 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Указать срок эксплуатации ФН:   □ 15 месяцев, □ 36 месяцев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при продаже подакцизных товаров (Да/Нет) 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Вид продукции, подлежащей маркировке_______________________________________________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Формат ФФД  1.05   □,       Формат ФФД   1.2   □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для расчетов в сети Интернет (если Да – указать адрес сайта) ___________________________________________________________________________________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в автономном/неавтономном режиме (нужное подчеркнуть)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ОФД 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Доп. информация в чеке (при необходимости)___________________________________________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Налоговые ставки 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ККТ используется в сфере - услуги, торговля, общепит (нужное подчеркнуть)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Тип подключения: </w:t>
      </w:r>
      <w:r>
        <w:rPr>
          <w:rFonts w:cs="Times New Roman" w:ascii="Times New Roman" w:hAnsi="Times New Roman"/>
          <w:lang w:val="en-US"/>
        </w:rPr>
        <w:t>Ethernet</w:t>
      </w:r>
      <w:r>
        <w:rPr>
          <w:rFonts w:cs="Times New Roman" w:ascii="Times New Roman" w:hAnsi="Times New Roman"/>
        </w:rPr>
        <w:t xml:space="preserve"> (сетевое подключение), </w:t>
      </w:r>
      <w:r>
        <w:rPr>
          <w:rFonts w:cs="Times New Roman" w:ascii="Times New Roman" w:hAnsi="Times New Roman"/>
          <w:lang w:val="en-US"/>
        </w:rPr>
        <w:t>Wi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Fi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lang w:val="en-US"/>
        </w:rPr>
        <w:t>GSM</w:t>
      </w:r>
      <w:r>
        <w:rPr>
          <w:rFonts w:cs="Times New Roman" w:ascii="Times New Roman" w:hAnsi="Times New Roman"/>
        </w:rPr>
        <w:t xml:space="preserve"> (нужное подчеркнуть)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Номер автоматического устройства для расчетов , в случае если ККТ входит в состав автоматического устройства для расчетов (платежный терминал) _______________________________________________________________________________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Подпись: ___________________    __________________    (_____________________)</w:t>
      </w:r>
    </w:p>
    <w:p>
      <w:pPr>
        <w:pStyle w:val="Normal"/>
        <w:spacing w:lineRule="auto" w:line="24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 xml:space="preserve">                                 </w:t>
      </w:r>
      <w:r>
        <w:rPr>
          <w:rFonts w:cs="Times New Roman" w:ascii="Times New Roman" w:hAnsi="Times New Roman"/>
          <w:sz w:val="16"/>
          <w:szCs w:val="16"/>
        </w:rPr>
        <w:t>(должность)                                (подпись)                              (расшифровка подписи)</w:t>
      </w:r>
    </w:p>
    <w:p>
      <w:pPr>
        <w:pStyle w:val="Normal"/>
        <w:spacing w:lineRule="auto" w:line="360" w:before="0" w:after="200"/>
        <w:rPr/>
      </w:pPr>
      <w:r>
        <w:rPr>
          <w:rFonts w:cs="Times New Roman" w:ascii="Times New Roman" w:hAnsi="Times New Roman"/>
        </w:rPr>
        <w:t>Дата: _______________________</w:t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</w:t>
      </w:r>
      <w:r>
        <w:rPr>
          <w:rFonts w:cs="Times New Roman" w:ascii="Times New Roman" w:hAnsi="Times New Roman"/>
        </w:rPr>
        <w:t>М.П.</w:t>
      </w:r>
    </w:p>
    <w:sectPr>
      <w:type w:val="nextPage"/>
      <w:pgSz w:w="11906" w:h="16838"/>
      <w:pgMar w:left="1134" w:right="851" w:header="720" w:top="397" w:footer="720" w:bottom="3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053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a383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Application>LibreOffice/6.2.0.3$Windows_X86_64 LibreOffice_project/98c6a8a1c6c7b144ce3cc729e34964b47ce25d62</Application>
  <Pages>3</Pages>
  <Words>269</Words>
  <Characters>3703</Characters>
  <CharactersWithSpaces>4127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2016-12-22T07:37:00Z</dcterms:created>
  <dc:creator>оператор</dc:creator>
  <dc:description/>
  <dc:language>ru-RU</dc:language>
  <cp:lastModifiedBy>Алена</cp:lastModifiedBy>
  <cp:lastPrinted>2019-05-14T06:56:00Z</cp:lastPrinted>
  <dcterms:modified xsi:type="dcterms:W3CDTF">2021-07-29T09:40:00Z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